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43" w:rsidRPr="000F76A1" w:rsidRDefault="000F76A1">
      <w:pPr>
        <w:rPr>
          <w:sz w:val="24"/>
          <w:szCs w:val="24"/>
        </w:rPr>
      </w:pPr>
      <w:bookmarkStart w:id="0" w:name="_GoBack"/>
      <w:bookmarkEnd w:id="0"/>
      <w:r w:rsidRPr="000F76A1">
        <w:rPr>
          <w:rFonts w:hint="eastAsia"/>
          <w:sz w:val="24"/>
          <w:szCs w:val="24"/>
        </w:rPr>
        <w:t>研究交流広場報告要旨</w:t>
      </w:r>
    </w:p>
    <w:p w:rsidR="000F76A1" w:rsidRPr="000F76A1" w:rsidRDefault="000F76A1">
      <w:pPr>
        <w:rPr>
          <w:sz w:val="24"/>
          <w:szCs w:val="24"/>
        </w:rPr>
      </w:pPr>
      <w:r>
        <w:rPr>
          <w:rFonts w:hint="eastAsia"/>
          <w:sz w:val="24"/>
          <w:szCs w:val="24"/>
        </w:rPr>
        <w:t>「民営化による学校教育の改善は可能か？－イングランドにおける公設民営学校「アカデミー」の到達と問題点から考える－</w:t>
      </w:r>
    </w:p>
    <w:p w:rsidR="000F76A1" w:rsidRPr="000F76A1" w:rsidRDefault="000F76A1" w:rsidP="000F76A1">
      <w:pPr>
        <w:jc w:val="right"/>
        <w:rPr>
          <w:sz w:val="24"/>
          <w:szCs w:val="24"/>
        </w:rPr>
      </w:pPr>
      <w:r>
        <w:rPr>
          <w:rFonts w:hint="eastAsia"/>
          <w:sz w:val="24"/>
          <w:szCs w:val="24"/>
        </w:rPr>
        <w:t>環境ツーリズム学部・久保木匡介</w:t>
      </w:r>
    </w:p>
    <w:p w:rsidR="00AB4D26" w:rsidRDefault="00AB4D26">
      <w:pPr>
        <w:rPr>
          <w:sz w:val="24"/>
          <w:szCs w:val="24"/>
        </w:rPr>
      </w:pPr>
    </w:p>
    <w:p w:rsidR="007F14F1" w:rsidRPr="007A7344" w:rsidRDefault="007F14F1">
      <w:pPr>
        <w:rPr>
          <w:sz w:val="24"/>
          <w:szCs w:val="24"/>
        </w:rPr>
      </w:pPr>
      <w:r>
        <w:rPr>
          <w:rFonts w:hint="eastAsia"/>
          <w:sz w:val="24"/>
          <w:szCs w:val="24"/>
        </w:rPr>
        <w:t xml:space="preserve">　本報告は、イングランドの学校教育の「民営化」を通じた学校改善と学校のアカウンタビリティ強化の取り組みが、どのような到達と問題点をもたらしているのかを</w:t>
      </w:r>
      <w:r w:rsidR="00783C2C">
        <w:rPr>
          <w:rFonts w:hint="eastAsia"/>
          <w:sz w:val="24"/>
          <w:szCs w:val="24"/>
        </w:rPr>
        <w:t>検討</w:t>
      </w:r>
      <w:r>
        <w:rPr>
          <w:rFonts w:hint="eastAsia"/>
          <w:sz w:val="24"/>
          <w:szCs w:val="24"/>
        </w:rPr>
        <w:t>するものである。</w:t>
      </w:r>
      <w:r w:rsidR="007A7344">
        <w:rPr>
          <w:rFonts w:hint="eastAsia"/>
          <w:sz w:val="24"/>
          <w:szCs w:val="24"/>
        </w:rPr>
        <w:t>報告者は</w:t>
      </w:r>
      <w:r w:rsidR="007A7344">
        <w:rPr>
          <w:rFonts w:hint="eastAsia"/>
          <w:sz w:val="24"/>
          <w:szCs w:val="24"/>
        </w:rPr>
        <w:t>2014-2016</w:t>
      </w:r>
      <w:r w:rsidR="007A7344">
        <w:rPr>
          <w:rFonts w:hint="eastAsia"/>
          <w:sz w:val="24"/>
          <w:szCs w:val="24"/>
        </w:rPr>
        <w:t>年の科研費研究において、</w:t>
      </w:r>
      <w:r w:rsidR="007A7344">
        <w:rPr>
          <w:rFonts w:hint="eastAsia"/>
          <w:sz w:val="24"/>
          <w:szCs w:val="24"/>
        </w:rPr>
        <w:t>2010</w:t>
      </w:r>
      <w:r w:rsidR="007A7344">
        <w:rPr>
          <w:rFonts w:hint="eastAsia"/>
          <w:sz w:val="24"/>
          <w:szCs w:val="24"/>
        </w:rPr>
        <w:t>年からのキャメロン連立政権がすすめ</w:t>
      </w:r>
      <w:r w:rsidR="001429BB">
        <w:rPr>
          <w:rFonts w:hint="eastAsia"/>
          <w:sz w:val="24"/>
          <w:szCs w:val="24"/>
        </w:rPr>
        <w:t>た</w:t>
      </w:r>
      <w:r w:rsidR="00783C2C">
        <w:rPr>
          <w:rFonts w:hint="eastAsia"/>
          <w:sz w:val="24"/>
          <w:szCs w:val="24"/>
        </w:rPr>
        <w:t>イングランドにおける公設民営学校「アカデミー」</w:t>
      </w:r>
      <w:r w:rsidR="007A7344">
        <w:rPr>
          <w:rFonts w:hint="eastAsia"/>
          <w:sz w:val="24"/>
          <w:szCs w:val="24"/>
        </w:rPr>
        <w:t>の拡大政策について実態調査と分析を行った。現在</w:t>
      </w:r>
      <w:r w:rsidR="007A7344">
        <w:rPr>
          <w:rFonts w:hint="eastAsia"/>
          <w:sz w:val="24"/>
          <w:szCs w:val="24"/>
        </w:rPr>
        <w:t>2017</w:t>
      </w:r>
      <w:r w:rsidR="00783C2C">
        <w:rPr>
          <w:rFonts w:hint="eastAsia"/>
          <w:sz w:val="24"/>
          <w:szCs w:val="24"/>
        </w:rPr>
        <w:t>年度</w:t>
      </w:r>
      <w:r w:rsidR="007A7344">
        <w:rPr>
          <w:rFonts w:hint="eastAsia"/>
          <w:sz w:val="24"/>
          <w:szCs w:val="24"/>
        </w:rPr>
        <w:t>国内研究員として行ったイギリスのサッチャー政権以降の教育行政改革の研究をまとめている最中であるが、今回の報告では、イングランドにおける新自由主義的教育改革の最新段階として、連立政権期の「アカデミー」化政策</w:t>
      </w:r>
      <w:r w:rsidR="00EB62F0">
        <w:rPr>
          <w:rFonts w:hint="eastAsia"/>
          <w:sz w:val="24"/>
          <w:szCs w:val="24"/>
        </w:rPr>
        <w:t>についての</w:t>
      </w:r>
      <w:r w:rsidR="007A7344">
        <w:rPr>
          <w:rFonts w:hint="eastAsia"/>
          <w:sz w:val="24"/>
          <w:szCs w:val="24"/>
        </w:rPr>
        <w:t>分析を報告する。</w:t>
      </w:r>
    </w:p>
    <w:p w:rsidR="007F14F1" w:rsidRDefault="00354814">
      <w:pPr>
        <w:rPr>
          <w:sz w:val="24"/>
          <w:szCs w:val="24"/>
        </w:rPr>
      </w:pPr>
      <w:r>
        <w:rPr>
          <w:rFonts w:hint="eastAsia"/>
          <w:sz w:val="24"/>
          <w:szCs w:val="24"/>
        </w:rPr>
        <w:t xml:space="preserve">　義務教育課程にある公立学校の運営を民間事業者にゆだねる取り組みは、いくつかの国々で広が</w:t>
      </w:r>
      <w:r w:rsidR="001D44C2">
        <w:rPr>
          <w:rFonts w:hint="eastAsia"/>
          <w:sz w:val="24"/>
          <w:szCs w:val="24"/>
        </w:rPr>
        <w:t>っている。</w:t>
      </w:r>
      <w:r>
        <w:rPr>
          <w:rFonts w:hint="eastAsia"/>
          <w:sz w:val="24"/>
          <w:szCs w:val="24"/>
        </w:rPr>
        <w:t>アメリカの「チャータースクール」と並んでこれらの取り組みを代表するのが</w:t>
      </w:r>
      <w:r w:rsidR="00763BE6">
        <w:rPr>
          <w:rFonts w:hint="eastAsia"/>
          <w:sz w:val="24"/>
          <w:szCs w:val="24"/>
        </w:rPr>
        <w:t>、</w:t>
      </w:r>
      <w:r>
        <w:rPr>
          <w:rFonts w:hint="eastAsia"/>
          <w:sz w:val="24"/>
          <w:szCs w:val="24"/>
        </w:rPr>
        <w:t>イギリスの「アカデミー」および「フリースクール」である。</w:t>
      </w:r>
      <w:r w:rsidR="001D44C2">
        <w:rPr>
          <w:rFonts w:hint="eastAsia"/>
          <w:sz w:val="24"/>
          <w:szCs w:val="24"/>
        </w:rPr>
        <w:t>アメリカ、イギリス両国に共通するのは、教育改革の目的として、学力テストによって測定される学校のパフォーマンスの向上、学校間の教育格差の縮小、学校のアカウンタビリティの強化を掲げており、その手段として教育サービスの供給主体たる学校に民間事業者を導入していることである。</w:t>
      </w:r>
    </w:p>
    <w:p w:rsidR="00354814" w:rsidRPr="00354814" w:rsidRDefault="00763BE6">
      <w:pPr>
        <w:rPr>
          <w:sz w:val="24"/>
          <w:szCs w:val="24"/>
        </w:rPr>
      </w:pPr>
      <w:r>
        <w:rPr>
          <w:rFonts w:hint="eastAsia"/>
          <w:sz w:val="24"/>
          <w:szCs w:val="24"/>
        </w:rPr>
        <w:t xml:space="preserve">　</w:t>
      </w:r>
      <w:r>
        <w:rPr>
          <w:rFonts w:hint="eastAsia"/>
          <w:sz w:val="24"/>
          <w:szCs w:val="24"/>
        </w:rPr>
        <w:t>2010</w:t>
      </w:r>
      <w:r>
        <w:rPr>
          <w:rFonts w:hint="eastAsia"/>
          <w:sz w:val="24"/>
          <w:szCs w:val="24"/>
        </w:rPr>
        <w:t>年からスタートしたイギリスの保守・自民連立政権は、国際学力テスト</w:t>
      </w:r>
      <w:r>
        <w:rPr>
          <w:rFonts w:hint="eastAsia"/>
          <w:sz w:val="24"/>
          <w:szCs w:val="24"/>
        </w:rPr>
        <w:t>PISA</w:t>
      </w:r>
      <w:r>
        <w:rPr>
          <w:rFonts w:hint="eastAsia"/>
          <w:sz w:val="24"/>
          <w:szCs w:val="24"/>
        </w:rPr>
        <w:t>におけるパフォーマンスを中心とする学力向上を教育政策の柱に据え、その実現のために従来の学校体系を大幅に見直すことを政権公約として掲げた。その手段として労働党政権時代に導入された「アカデミー」を公立学校の大半に拡大させることが選ばれた。具体的には、教育水準局の学校査察によって「低パフォーマンス」とみなされた学校を半強制的に「アカデミー」に転換させること、そして「優良」の判定を受けた学校にも自主的に「アカデミー」に転換することを推奨すること、親や地域住民の発意によって新規に設立できる「フリースクール」を「アカデミー」の一形態として創設したこと、などである。</w:t>
      </w:r>
      <w:r w:rsidR="00EB62F0">
        <w:rPr>
          <w:rFonts w:hint="eastAsia"/>
          <w:sz w:val="24"/>
          <w:szCs w:val="24"/>
        </w:rPr>
        <w:t>この結果、</w:t>
      </w:r>
      <w:r w:rsidR="00EB62F0">
        <w:rPr>
          <w:rFonts w:hint="eastAsia"/>
          <w:sz w:val="24"/>
          <w:szCs w:val="24"/>
        </w:rPr>
        <w:t>2015</w:t>
      </w:r>
      <w:r w:rsidR="00EB62F0">
        <w:rPr>
          <w:rFonts w:hint="eastAsia"/>
          <w:sz w:val="24"/>
          <w:szCs w:val="24"/>
        </w:rPr>
        <w:t>年の時点で、イングランドにおける公立中学校の約</w:t>
      </w:r>
      <w:r w:rsidR="00EB62F0">
        <w:rPr>
          <w:rFonts w:hint="eastAsia"/>
          <w:sz w:val="24"/>
          <w:szCs w:val="24"/>
        </w:rPr>
        <w:t>6</w:t>
      </w:r>
      <w:r w:rsidR="00EB62F0">
        <w:rPr>
          <w:rFonts w:hint="eastAsia"/>
          <w:sz w:val="24"/>
          <w:szCs w:val="24"/>
        </w:rPr>
        <w:t>割、小学校の約</w:t>
      </w:r>
      <w:r w:rsidR="00EB62F0">
        <w:rPr>
          <w:rFonts w:hint="eastAsia"/>
          <w:sz w:val="24"/>
          <w:szCs w:val="24"/>
        </w:rPr>
        <w:t>1</w:t>
      </w:r>
      <w:r w:rsidR="00EB62F0">
        <w:rPr>
          <w:rFonts w:hint="eastAsia"/>
          <w:sz w:val="24"/>
          <w:szCs w:val="24"/>
        </w:rPr>
        <w:t>割が「アカデミー」となった。</w:t>
      </w:r>
    </w:p>
    <w:p w:rsidR="00EB62F0" w:rsidRDefault="00EB62F0">
      <w:pPr>
        <w:rPr>
          <w:sz w:val="24"/>
          <w:szCs w:val="24"/>
        </w:rPr>
      </w:pPr>
      <w:r>
        <w:rPr>
          <w:rFonts w:hint="eastAsia"/>
          <w:sz w:val="24"/>
          <w:szCs w:val="24"/>
        </w:rPr>
        <w:t xml:space="preserve">　このような急激な「民営化」の進行の中で、</w:t>
      </w:r>
      <w:r w:rsidR="00AB4D26">
        <w:rPr>
          <w:rFonts w:hint="eastAsia"/>
          <w:sz w:val="24"/>
          <w:szCs w:val="24"/>
        </w:rPr>
        <w:t>「アカデミー」化政策については</w:t>
      </w:r>
      <w:r>
        <w:rPr>
          <w:rFonts w:hint="eastAsia"/>
          <w:sz w:val="24"/>
          <w:szCs w:val="24"/>
        </w:rPr>
        <w:t>様々な問題点が指摘されており、本報告では以下の論点について取り上げ、検討したい。</w:t>
      </w:r>
    </w:p>
    <w:p w:rsidR="00354814" w:rsidRPr="00EB62F0" w:rsidRDefault="00EB62F0" w:rsidP="00EB62F0">
      <w:pPr>
        <w:pStyle w:val="a3"/>
        <w:numPr>
          <w:ilvl w:val="0"/>
          <w:numId w:val="1"/>
        </w:numPr>
        <w:ind w:leftChars="0"/>
        <w:rPr>
          <w:sz w:val="24"/>
          <w:szCs w:val="24"/>
        </w:rPr>
      </w:pPr>
      <w:r w:rsidRPr="00EB62F0">
        <w:rPr>
          <w:rFonts w:hint="eastAsia"/>
          <w:sz w:val="24"/>
          <w:szCs w:val="24"/>
        </w:rPr>
        <w:t>「アカデミー」は学校の学力改善に貢献しているか。</w:t>
      </w:r>
    </w:p>
    <w:p w:rsidR="00EB62F0" w:rsidRDefault="00783C2C" w:rsidP="00EB62F0">
      <w:pPr>
        <w:pStyle w:val="a3"/>
        <w:numPr>
          <w:ilvl w:val="0"/>
          <w:numId w:val="1"/>
        </w:numPr>
        <w:ind w:leftChars="0"/>
        <w:rPr>
          <w:sz w:val="24"/>
          <w:szCs w:val="24"/>
        </w:rPr>
      </w:pPr>
      <w:r>
        <w:rPr>
          <w:rFonts w:hint="eastAsia"/>
          <w:sz w:val="24"/>
          <w:szCs w:val="24"/>
        </w:rPr>
        <w:t>「アカデミー」</w:t>
      </w:r>
      <w:r w:rsidR="00EB62F0" w:rsidRPr="00EB62F0">
        <w:rPr>
          <w:rFonts w:hint="eastAsia"/>
          <w:sz w:val="24"/>
          <w:szCs w:val="24"/>
        </w:rPr>
        <w:t>において、</w:t>
      </w:r>
      <w:r w:rsidR="00EB62F0">
        <w:rPr>
          <w:rFonts w:hint="eastAsia"/>
          <w:sz w:val="24"/>
          <w:szCs w:val="24"/>
        </w:rPr>
        <w:t>公教育の専門性はどのように確保されているか。</w:t>
      </w:r>
    </w:p>
    <w:p w:rsidR="00EB62F0" w:rsidRDefault="00EB62F0" w:rsidP="00EB62F0">
      <w:pPr>
        <w:pStyle w:val="a3"/>
        <w:numPr>
          <w:ilvl w:val="0"/>
          <w:numId w:val="1"/>
        </w:numPr>
        <w:ind w:leftChars="0"/>
        <w:rPr>
          <w:sz w:val="24"/>
          <w:szCs w:val="24"/>
        </w:rPr>
      </w:pPr>
      <w:r>
        <w:rPr>
          <w:rFonts w:hint="eastAsia"/>
          <w:sz w:val="24"/>
          <w:szCs w:val="24"/>
        </w:rPr>
        <w:t>「アカデミー」化によって、当該校は地方自治体の教育行政から離脱するが、それは学校教育にどのような影響を及ぼしているか。</w:t>
      </w:r>
    </w:p>
    <w:p w:rsidR="00EB62F0" w:rsidRDefault="00EB62F0" w:rsidP="00EB62F0">
      <w:pPr>
        <w:pStyle w:val="a3"/>
        <w:numPr>
          <w:ilvl w:val="0"/>
          <w:numId w:val="1"/>
        </w:numPr>
        <w:ind w:leftChars="0"/>
        <w:rPr>
          <w:sz w:val="24"/>
          <w:szCs w:val="24"/>
        </w:rPr>
      </w:pPr>
      <w:r>
        <w:rPr>
          <w:rFonts w:hint="eastAsia"/>
          <w:sz w:val="24"/>
          <w:szCs w:val="24"/>
        </w:rPr>
        <w:t>民間事業者がスポンサーとなることによって、学校理事会を軸とした従来の学校のガバナンスはどのように変容したか。</w:t>
      </w:r>
    </w:p>
    <w:p w:rsidR="00EB62F0" w:rsidRPr="00EB62F0" w:rsidRDefault="00AB4D26" w:rsidP="00EB62F0">
      <w:pPr>
        <w:pStyle w:val="a3"/>
        <w:numPr>
          <w:ilvl w:val="0"/>
          <w:numId w:val="1"/>
        </w:numPr>
        <w:ind w:leftChars="0"/>
        <w:rPr>
          <w:sz w:val="24"/>
          <w:szCs w:val="24"/>
        </w:rPr>
      </w:pPr>
      <w:r>
        <w:rPr>
          <w:rFonts w:hint="eastAsia"/>
          <w:sz w:val="24"/>
          <w:szCs w:val="24"/>
        </w:rPr>
        <w:t>一つの民間事業者が多数の学校を運営する「アカデミー・チェーン」が誕生するなど、企業による公教育の運営が拡大する中で、学校査察を中心とする公教育の質を評価・保証する仕組みはどのような課題を抱えるようになったのか。</w:t>
      </w:r>
    </w:p>
    <w:p w:rsidR="00EB62F0" w:rsidRDefault="00EB62F0">
      <w:pPr>
        <w:rPr>
          <w:sz w:val="24"/>
          <w:szCs w:val="24"/>
        </w:rPr>
      </w:pPr>
    </w:p>
    <w:p w:rsidR="00AB4D26" w:rsidRDefault="00AB4D26" w:rsidP="00AB4D26">
      <w:pPr>
        <w:ind w:firstLineChars="3600" w:firstLine="8640"/>
        <w:rPr>
          <w:sz w:val="24"/>
          <w:szCs w:val="24"/>
        </w:rPr>
      </w:pPr>
      <w:r>
        <w:rPr>
          <w:rFonts w:hint="eastAsia"/>
          <w:sz w:val="24"/>
          <w:szCs w:val="24"/>
        </w:rPr>
        <w:t>以上</w:t>
      </w:r>
    </w:p>
    <w:sectPr w:rsidR="00AB4D26" w:rsidSect="00A27FD2">
      <w:pgSz w:w="11906" w:h="16838" w:code="9"/>
      <w:pgMar w:top="1134" w:right="1247" w:bottom="1134" w:left="1247"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4C0"/>
    <w:multiLevelType w:val="hybridMultilevel"/>
    <w:tmpl w:val="35DEF988"/>
    <w:lvl w:ilvl="0" w:tplc="3DCE9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A1"/>
    <w:rsid w:val="000D7D43"/>
    <w:rsid w:val="000F76A1"/>
    <w:rsid w:val="001429BB"/>
    <w:rsid w:val="001B3D0A"/>
    <w:rsid w:val="001D44C2"/>
    <w:rsid w:val="00354814"/>
    <w:rsid w:val="003E0224"/>
    <w:rsid w:val="00451CEF"/>
    <w:rsid w:val="004A5418"/>
    <w:rsid w:val="0058000F"/>
    <w:rsid w:val="00763BE6"/>
    <w:rsid w:val="00783C2C"/>
    <w:rsid w:val="007A7344"/>
    <w:rsid w:val="007F14F1"/>
    <w:rsid w:val="009F72CA"/>
    <w:rsid w:val="00A27FD2"/>
    <w:rsid w:val="00A74B99"/>
    <w:rsid w:val="00AB4D26"/>
    <w:rsid w:val="00B02D8D"/>
    <w:rsid w:val="00B802A8"/>
    <w:rsid w:val="00BB2B89"/>
    <w:rsid w:val="00EB62F0"/>
    <w:rsid w:val="00F9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2F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2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kyosuke</dc:creator>
  <cp:lastModifiedBy>池内　じゅん</cp:lastModifiedBy>
  <cp:revision>2</cp:revision>
  <dcterms:created xsi:type="dcterms:W3CDTF">2018-06-18T00:19:00Z</dcterms:created>
  <dcterms:modified xsi:type="dcterms:W3CDTF">2018-06-18T00:19:00Z</dcterms:modified>
</cp:coreProperties>
</file>